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16" w:rsidRPr="008E3616" w:rsidRDefault="008E3616" w:rsidP="008E3616">
      <w:pPr>
        <w:jc w:val="center"/>
        <w:rPr>
          <w:rFonts w:ascii="Times New Roman" w:hAnsi="Times New Roman" w:cs="Times New Roman"/>
          <w:b/>
          <w:sz w:val="24"/>
          <w:szCs w:val="24"/>
        </w:rPr>
      </w:pPr>
      <w:r w:rsidRPr="008E3616">
        <w:rPr>
          <w:rFonts w:ascii="Times New Roman" w:hAnsi="Times New Roman" w:cs="Times New Roman"/>
          <w:b/>
          <w:sz w:val="24"/>
          <w:szCs w:val="24"/>
        </w:rPr>
        <w:t>EĞİTİM TEDBİRİ NEDİR</w:t>
      </w:r>
    </w:p>
    <w:p w:rsidR="008E3616" w:rsidRPr="008E3616" w:rsidRDefault="008E3616" w:rsidP="008E3616">
      <w:pPr>
        <w:jc w:val="center"/>
        <w:rPr>
          <w:rFonts w:ascii="Times New Roman" w:hAnsi="Times New Roman" w:cs="Times New Roman"/>
          <w:b/>
          <w:sz w:val="24"/>
          <w:szCs w:val="24"/>
        </w:rPr>
      </w:pPr>
    </w:p>
    <w:p w:rsidR="008E3616" w:rsidRPr="008E3616" w:rsidRDefault="008E3616">
      <w:pPr>
        <w:rPr>
          <w:rFonts w:ascii="Times New Roman" w:hAnsi="Times New Roman" w:cs="Times New Roman"/>
          <w:sz w:val="24"/>
          <w:szCs w:val="24"/>
        </w:rPr>
      </w:pPr>
      <w:r w:rsidRPr="008E3616">
        <w:rPr>
          <w:rFonts w:ascii="Times New Roman" w:hAnsi="Times New Roman" w:cs="Times New Roman"/>
          <w:sz w:val="24"/>
          <w:szCs w:val="24"/>
        </w:rPr>
        <w:t xml:space="preserve">    </w:t>
      </w:r>
      <w:r w:rsidRPr="008E3616">
        <w:rPr>
          <w:rFonts w:ascii="Times New Roman" w:hAnsi="Times New Roman" w:cs="Times New Roman"/>
          <w:sz w:val="24"/>
          <w:szCs w:val="24"/>
        </w:rPr>
        <w:t xml:space="preserve">Çocuk Koruma Kanununa Göre Verilen Koruyucu Ve Destekleyici Tedbir Kararlarının Uygulanması Hakkında Yönetmeliğin 13. Maddesinde ; </w:t>
      </w:r>
    </w:p>
    <w:p w:rsidR="0056358A" w:rsidRPr="008E3616" w:rsidRDefault="008E3616">
      <w:pPr>
        <w:rPr>
          <w:rFonts w:ascii="Times New Roman" w:hAnsi="Times New Roman" w:cs="Times New Roman"/>
          <w:sz w:val="24"/>
          <w:szCs w:val="24"/>
        </w:rPr>
      </w:pPr>
      <w:r w:rsidRPr="008E3616">
        <w:rPr>
          <w:rFonts w:ascii="Times New Roman" w:hAnsi="Times New Roman" w:cs="Times New Roman"/>
          <w:sz w:val="24"/>
          <w:szCs w:val="24"/>
        </w:rPr>
        <w:t xml:space="preserve">    </w:t>
      </w:r>
      <w:r>
        <w:rPr>
          <w:rFonts w:ascii="Times New Roman" w:hAnsi="Times New Roman" w:cs="Times New Roman"/>
          <w:sz w:val="24"/>
          <w:szCs w:val="24"/>
        </w:rPr>
        <w:t xml:space="preserve">Eğitim tedbiri, </w:t>
      </w:r>
      <w:r w:rsidRPr="008E3616">
        <w:rPr>
          <w:rFonts w:ascii="Times New Roman" w:hAnsi="Times New Roman" w:cs="Times New Roman"/>
          <w:sz w:val="24"/>
          <w:szCs w:val="24"/>
        </w:rPr>
        <w:t>çocuğun bir eğitim kurumuna gündüzlü veya yatılı olarak devamına; bu şekilde eğitim alması mümkün olmayan çocukların evde eğitim almalarına, özel eğitim almaları gereken çocukların eğitsel ihtiyaçları doğrultusunda ilgili eğitim kurumuna devamına, kendilerine, ailelerine, öğretmenlerine ve okul personeline; uzman personel, araç gereç sağlanmasına yönelik tedbirler ile çocuğun iş ve meslek edinmesi amacıyla bir meslek veya sanat edinme kursuna gitmesine veya meslek sahibi bir ustanın yanına yahut kamu ya da özel sektöre ait işyerlerine yerleştirilmesine yönelik tedbirlerdir</w:t>
      </w:r>
      <w:r w:rsidRPr="008E3616">
        <w:rPr>
          <w:rFonts w:ascii="Times New Roman" w:hAnsi="Times New Roman" w:cs="Times New Roman"/>
          <w:sz w:val="24"/>
          <w:szCs w:val="24"/>
        </w:rPr>
        <w:t>.</w:t>
      </w:r>
    </w:p>
    <w:p w:rsidR="008E3616" w:rsidRPr="008E3616" w:rsidRDefault="008E3616">
      <w:pPr>
        <w:rPr>
          <w:rFonts w:ascii="Times New Roman" w:hAnsi="Times New Roman" w:cs="Times New Roman"/>
          <w:sz w:val="24"/>
          <w:szCs w:val="24"/>
        </w:rPr>
      </w:pPr>
    </w:p>
    <w:p w:rsidR="008E3616" w:rsidRPr="008E3616" w:rsidRDefault="008E3616" w:rsidP="008E3616">
      <w:pPr>
        <w:jc w:val="center"/>
        <w:rPr>
          <w:rFonts w:ascii="Times New Roman" w:hAnsi="Times New Roman" w:cs="Times New Roman"/>
          <w:b/>
          <w:sz w:val="24"/>
          <w:szCs w:val="24"/>
        </w:rPr>
      </w:pPr>
      <w:r w:rsidRPr="008E3616">
        <w:rPr>
          <w:rFonts w:ascii="Times New Roman" w:hAnsi="Times New Roman" w:cs="Times New Roman"/>
          <w:b/>
          <w:sz w:val="24"/>
          <w:szCs w:val="24"/>
        </w:rPr>
        <w:t>EĞİTİM TEDBİRİ KİMLERE VERİLİR</w:t>
      </w:r>
      <w:bookmarkStart w:id="0" w:name="_GoBack"/>
      <w:bookmarkEnd w:id="0"/>
    </w:p>
    <w:p w:rsidR="008E3616" w:rsidRDefault="008E3616" w:rsidP="008E3616">
      <w:pPr>
        <w:rPr>
          <w:rFonts w:ascii="Times New Roman" w:hAnsi="Times New Roman" w:cs="Times New Roman"/>
          <w:sz w:val="24"/>
          <w:szCs w:val="24"/>
        </w:rPr>
      </w:pPr>
      <w:r w:rsidRPr="008E3616">
        <w:rPr>
          <w:rFonts w:ascii="Times New Roman" w:hAnsi="Times New Roman" w:cs="Times New Roman"/>
          <w:sz w:val="24"/>
          <w:szCs w:val="24"/>
        </w:rPr>
        <w:t xml:space="preserve">     </w:t>
      </w:r>
      <w:r w:rsidRPr="008E3616">
        <w:rPr>
          <w:rFonts w:ascii="Times New Roman" w:hAnsi="Times New Roman" w:cs="Times New Roman"/>
          <w:sz w:val="24"/>
          <w:szCs w:val="24"/>
        </w:rPr>
        <w:t>Eğitim tedbiri kararının verilmesinde on</w:t>
      </w:r>
      <w:r w:rsidR="00674F3B">
        <w:rPr>
          <w:rFonts w:ascii="Times New Roman" w:hAnsi="Times New Roman" w:cs="Times New Roman"/>
          <w:sz w:val="24"/>
          <w:szCs w:val="24"/>
        </w:rPr>
        <w:t xml:space="preserve"> </w:t>
      </w:r>
      <w:r w:rsidRPr="008E3616">
        <w:rPr>
          <w:rFonts w:ascii="Times New Roman" w:hAnsi="Times New Roman" w:cs="Times New Roman"/>
          <w:sz w:val="24"/>
          <w:szCs w:val="24"/>
        </w:rPr>
        <w:t xml:space="preserve">beş yaşını doldurmamış çocuklar bakımından uluslararası sözleşmeler ve kanunların öngördüğü sınırlar dikkate alınır. Bunlar hakkında eğitimlerinin devamına ilişkin tedbir kararı verilebilir. </w:t>
      </w:r>
    </w:p>
    <w:p w:rsidR="008E3616" w:rsidRDefault="008E3616" w:rsidP="008E3616">
      <w:pPr>
        <w:rPr>
          <w:rFonts w:ascii="Times New Roman" w:hAnsi="Times New Roman" w:cs="Times New Roman"/>
          <w:sz w:val="24"/>
          <w:szCs w:val="24"/>
        </w:rPr>
      </w:pPr>
      <w:r>
        <w:rPr>
          <w:rFonts w:ascii="Times New Roman" w:hAnsi="Times New Roman" w:cs="Times New Roman"/>
          <w:sz w:val="24"/>
          <w:szCs w:val="24"/>
        </w:rPr>
        <w:t xml:space="preserve">     </w:t>
      </w:r>
      <w:r w:rsidRPr="008E3616">
        <w:rPr>
          <w:rFonts w:ascii="Times New Roman" w:hAnsi="Times New Roman" w:cs="Times New Roman"/>
          <w:sz w:val="24"/>
          <w:szCs w:val="24"/>
        </w:rPr>
        <w:t>On</w:t>
      </w:r>
      <w:r w:rsidR="00674F3B">
        <w:rPr>
          <w:rFonts w:ascii="Times New Roman" w:hAnsi="Times New Roman" w:cs="Times New Roman"/>
          <w:sz w:val="24"/>
          <w:szCs w:val="24"/>
        </w:rPr>
        <w:t xml:space="preserve"> </w:t>
      </w:r>
      <w:r w:rsidRPr="008E3616">
        <w:rPr>
          <w:rFonts w:ascii="Times New Roman" w:hAnsi="Times New Roman" w:cs="Times New Roman"/>
          <w:sz w:val="24"/>
          <w:szCs w:val="24"/>
        </w:rPr>
        <w:t>beş yaşını doldurmuş çocuk hakkında, iş ve meslek edinmesi amacıyla bir meslek veya sanat edinme kursuna gitmesine, meslek sahibi bir ustanın yanına yahut kamu ya da özel sektöre ait işyerlerine yerleştirilmesine yönelik verilen tedbir kararında; Milli Eğitim Bakanlığınca yerine getirilmesinin hükme bağlandığı hâllerde bu Bakanlığın koordinasyonunda meslekî eğitim merkezleri, Çalışma ve Sosyal Güvenlik Bakanlığınca yerine getirilmesinin hükme bağlandığı hâllerde ise Türkiye İş Kurumu Genel Müdürlüğünce geliştirilen işgücünün istihdam edilebilirliğini artırmaya yönelik işgücü yetiştirme, meslekî eğitim ve işgücü uyum programlarına yönlendirilmek suretiyle yerine getirilir.</w:t>
      </w:r>
    </w:p>
    <w:p w:rsidR="00674F3B" w:rsidRPr="00674F3B" w:rsidRDefault="00674F3B" w:rsidP="008E3616">
      <w:pPr>
        <w:rPr>
          <w:rFonts w:ascii="Times New Roman" w:hAnsi="Times New Roman" w:cs="Times New Roman"/>
          <w:sz w:val="24"/>
          <w:szCs w:val="24"/>
        </w:rPr>
      </w:pPr>
    </w:p>
    <w:p w:rsidR="00674F3B" w:rsidRPr="00674F3B" w:rsidRDefault="00674F3B" w:rsidP="008E3616">
      <w:pPr>
        <w:rPr>
          <w:rFonts w:ascii="Times New Roman" w:hAnsi="Times New Roman" w:cs="Times New Roman"/>
          <w:b/>
          <w:sz w:val="24"/>
          <w:szCs w:val="24"/>
        </w:rPr>
      </w:pPr>
      <w:r w:rsidRPr="00674F3B">
        <w:rPr>
          <w:rFonts w:ascii="Times New Roman" w:hAnsi="Times New Roman" w:cs="Times New Roman"/>
          <w:sz w:val="24"/>
          <w:szCs w:val="24"/>
        </w:rPr>
        <w:t xml:space="preserve">    </w:t>
      </w:r>
      <w:r w:rsidRPr="00674F3B">
        <w:rPr>
          <w:rFonts w:ascii="Times New Roman" w:hAnsi="Times New Roman" w:cs="Times New Roman"/>
          <w:sz w:val="24"/>
          <w:szCs w:val="24"/>
        </w:rPr>
        <w:t>Hiç eğitim almamış veya zorunlu eğitimini yarıda bırakmış, zorunlu eğitim yaşını tamamlamış olup haklarında koruyucu ve destekleyici tedbir kararı verilen çocukların; eğitimlerini sürdürebilmeleri, kapasitelerini geliştirebilmeleri, iş ve meslek edinebilmeleri amacıyla Millî Eğitim Bakanlığı ile Çalışma ve Sosyal Güvenlik Bakanlığı ve Türkiye İş Kurumu Genel Müdürlüğünce gerekli önlemler alınır.</w:t>
      </w:r>
    </w:p>
    <w:p w:rsidR="008E3616" w:rsidRDefault="008E3616" w:rsidP="008E3616">
      <w:pPr>
        <w:rPr>
          <w:sz w:val="24"/>
          <w:szCs w:val="24"/>
        </w:rPr>
      </w:pPr>
    </w:p>
    <w:p w:rsidR="008E3616" w:rsidRPr="008E3616" w:rsidRDefault="008E3616" w:rsidP="008E3616">
      <w:pPr>
        <w:rPr>
          <w:rFonts w:ascii="Times New Roman" w:hAnsi="Times New Roman" w:cs="Times New Roman"/>
          <w:sz w:val="24"/>
          <w:szCs w:val="24"/>
        </w:rPr>
      </w:pPr>
    </w:p>
    <w:p w:rsidR="008E3616" w:rsidRDefault="008E3616" w:rsidP="008E3616">
      <w:pPr>
        <w:jc w:val="center"/>
        <w:rPr>
          <w:rFonts w:ascii="Times New Roman" w:hAnsi="Times New Roman" w:cs="Times New Roman"/>
          <w:b/>
          <w:sz w:val="24"/>
          <w:szCs w:val="24"/>
        </w:rPr>
      </w:pPr>
      <w:r>
        <w:rPr>
          <w:rFonts w:ascii="Times New Roman" w:hAnsi="Times New Roman" w:cs="Times New Roman"/>
          <w:b/>
          <w:sz w:val="24"/>
          <w:szCs w:val="24"/>
        </w:rPr>
        <w:t xml:space="preserve">KİMLER EĞİTİM TEDBİRİNİ </w:t>
      </w:r>
      <w:r w:rsidR="00674F3B">
        <w:rPr>
          <w:rFonts w:ascii="Times New Roman" w:hAnsi="Times New Roman" w:cs="Times New Roman"/>
          <w:b/>
          <w:sz w:val="24"/>
          <w:szCs w:val="24"/>
        </w:rPr>
        <w:t>UYGULAR</w:t>
      </w:r>
    </w:p>
    <w:p w:rsidR="00674F3B" w:rsidRDefault="00674F3B" w:rsidP="008E3616">
      <w:pPr>
        <w:jc w:val="center"/>
        <w:rPr>
          <w:rFonts w:ascii="Times New Roman" w:hAnsi="Times New Roman" w:cs="Times New Roman"/>
          <w:b/>
          <w:sz w:val="24"/>
          <w:szCs w:val="24"/>
        </w:rPr>
      </w:pPr>
    </w:p>
    <w:p w:rsidR="00674F3B" w:rsidRPr="00674F3B" w:rsidRDefault="00674F3B" w:rsidP="00674F3B">
      <w:pPr>
        <w:rPr>
          <w:rFonts w:ascii="Times New Roman" w:hAnsi="Times New Roman" w:cs="Times New Roman"/>
          <w:b/>
          <w:sz w:val="24"/>
          <w:szCs w:val="24"/>
        </w:rPr>
      </w:pPr>
      <w:r>
        <w:rPr>
          <w:rFonts w:ascii="Times New Roman" w:hAnsi="Times New Roman" w:cs="Times New Roman"/>
          <w:sz w:val="24"/>
          <w:szCs w:val="24"/>
        </w:rPr>
        <w:t xml:space="preserve">    </w:t>
      </w:r>
      <w:r w:rsidRPr="00674F3B">
        <w:rPr>
          <w:rFonts w:ascii="Times New Roman" w:hAnsi="Times New Roman" w:cs="Times New Roman"/>
          <w:sz w:val="24"/>
          <w:szCs w:val="24"/>
        </w:rPr>
        <w:t>Eğitim tedbiri, Millî Eğitim Bakanlığı ile Çalışma ve Sosyal Güvenlik Bakanlığının ilgili birimleri tarafından yerine getirilir.</w:t>
      </w:r>
      <w:r>
        <w:rPr>
          <w:rFonts w:ascii="Times New Roman" w:hAnsi="Times New Roman" w:cs="Times New Roman"/>
          <w:sz w:val="24"/>
          <w:szCs w:val="24"/>
        </w:rPr>
        <w:t xml:space="preserve"> Okullarda eğitim tedbiri takip ve uygulamalarından birinci derece sorumlu okul idaresidir.</w:t>
      </w:r>
    </w:p>
    <w:p w:rsidR="008E3616" w:rsidRPr="008E3616" w:rsidRDefault="008E3616" w:rsidP="008E3616">
      <w:pPr>
        <w:rPr>
          <w:sz w:val="24"/>
          <w:szCs w:val="24"/>
        </w:rPr>
      </w:pPr>
    </w:p>
    <w:sectPr w:rsidR="008E3616" w:rsidRPr="008E3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F1"/>
    <w:rsid w:val="004A08F1"/>
    <w:rsid w:val="0056358A"/>
    <w:rsid w:val="00674F3B"/>
    <w:rsid w:val="008E3616"/>
    <w:rsid w:val="00931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AB08"/>
  <w15:chartTrackingRefBased/>
  <w15:docId w15:val="{C1C8AB09-3ACE-45D3-A12C-2B650C64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1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355</Words>
  <Characters>2027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2</cp:revision>
  <dcterms:created xsi:type="dcterms:W3CDTF">2022-08-17T07:17:00Z</dcterms:created>
  <dcterms:modified xsi:type="dcterms:W3CDTF">2022-08-17T07:42:00Z</dcterms:modified>
</cp:coreProperties>
</file>