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D9" w:rsidRPr="00A07B41" w:rsidRDefault="00BD3DD9" w:rsidP="00A07B41">
      <w:pPr>
        <w:pStyle w:val="Pa6"/>
        <w:spacing w:before="40" w:after="40"/>
        <w:jc w:val="center"/>
        <w:rPr>
          <w:rStyle w:val="A4"/>
          <w:rFonts w:asciiTheme="minorHAnsi" w:hAnsiTheme="minorHAnsi" w:cstheme="minorHAnsi"/>
          <w:b/>
          <w:bCs/>
          <w:sz w:val="36"/>
          <w:szCs w:val="36"/>
        </w:rPr>
      </w:pPr>
      <w:r w:rsidRPr="00A07B41">
        <w:rPr>
          <w:rStyle w:val="A4"/>
          <w:rFonts w:asciiTheme="minorHAnsi" w:hAnsiTheme="minorHAnsi" w:cstheme="minorHAnsi"/>
          <w:b/>
          <w:bCs/>
          <w:sz w:val="36"/>
          <w:szCs w:val="36"/>
        </w:rPr>
        <w:t>OKUL PSİKOSOSYAL KORUMA, ÖNLEME VE KRİZE MÜDAHALE HİZMETLERİ</w:t>
      </w:r>
    </w:p>
    <w:p w:rsidR="00A07B41" w:rsidRPr="00A07B41" w:rsidRDefault="00A07B41" w:rsidP="00A07B41"/>
    <w:p w:rsidR="004C4A87" w:rsidRPr="00F56C9D" w:rsidRDefault="00916443" w:rsidP="00916443">
      <w:pPr>
        <w:pStyle w:val="Pa6"/>
        <w:spacing w:before="40" w:after="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 </w:t>
      </w:r>
      <w:r w:rsidR="00234ED9">
        <w:rPr>
          <w:rFonts w:asciiTheme="minorHAnsi" w:hAnsiTheme="minorHAnsi" w:cstheme="minorHAnsi"/>
          <w:sz w:val="22"/>
          <w:szCs w:val="22"/>
        </w:rPr>
        <w:t>O</w:t>
      </w:r>
      <w:r w:rsidR="004C4A87" w:rsidRPr="00F56C9D">
        <w:rPr>
          <w:rFonts w:asciiTheme="minorHAnsi" w:hAnsiTheme="minorHAnsi" w:cstheme="minorHAnsi"/>
          <w:sz w:val="22"/>
          <w:szCs w:val="22"/>
        </w:rPr>
        <w:t>kullar</w:t>
      </w:r>
      <w:r w:rsidR="00234ED9">
        <w:rPr>
          <w:rFonts w:asciiTheme="minorHAnsi" w:hAnsiTheme="minorHAnsi" w:cstheme="minorHAnsi"/>
          <w:sz w:val="22"/>
          <w:szCs w:val="22"/>
        </w:rPr>
        <w:t>ımız</w:t>
      </w:r>
      <w:r w:rsidR="004C4A87" w:rsidRPr="00F56C9D">
        <w:rPr>
          <w:rFonts w:asciiTheme="minorHAnsi" w:hAnsiTheme="minorHAnsi" w:cstheme="minorHAnsi"/>
          <w:sz w:val="22"/>
          <w:szCs w:val="22"/>
        </w:rPr>
        <w:t xml:space="preserve">da kriz durumlarına yol açan olaylar ile karşılaşılmaktadır. </w:t>
      </w:r>
      <w:r w:rsidR="00234ED9">
        <w:rPr>
          <w:rFonts w:asciiTheme="minorHAnsi" w:hAnsiTheme="minorHAnsi" w:cstheme="minorHAnsi"/>
          <w:sz w:val="22"/>
          <w:szCs w:val="22"/>
        </w:rPr>
        <w:t xml:space="preserve">Ortaya çıkan kriz durumundan </w:t>
      </w:r>
      <w:r w:rsidR="004C4A87" w:rsidRPr="00F56C9D">
        <w:rPr>
          <w:rFonts w:asciiTheme="minorHAnsi" w:hAnsiTheme="minorHAnsi" w:cstheme="minorHAnsi"/>
          <w:sz w:val="22"/>
          <w:szCs w:val="22"/>
        </w:rPr>
        <w:t>okulla ba</w:t>
      </w:r>
      <w:r>
        <w:rPr>
          <w:rFonts w:asciiTheme="minorHAnsi" w:hAnsiTheme="minorHAnsi" w:cstheme="minorHAnsi"/>
          <w:sz w:val="22"/>
          <w:szCs w:val="22"/>
        </w:rPr>
        <w:t>ğı olan herkes</w:t>
      </w:r>
      <w:r w:rsidR="00F56C9D" w:rsidRPr="00F56C9D">
        <w:rPr>
          <w:rFonts w:asciiTheme="minorHAnsi" w:hAnsiTheme="minorHAnsi" w:cstheme="minorHAnsi"/>
          <w:sz w:val="22"/>
          <w:szCs w:val="22"/>
        </w:rPr>
        <w:t xml:space="preserve"> etkile</w:t>
      </w:r>
      <w:r w:rsidR="00234ED9">
        <w:rPr>
          <w:rFonts w:asciiTheme="minorHAnsi" w:hAnsiTheme="minorHAnsi" w:cstheme="minorHAnsi"/>
          <w:sz w:val="22"/>
          <w:szCs w:val="22"/>
        </w:rPr>
        <w:t>n</w:t>
      </w:r>
      <w:r w:rsidR="00F56C9D" w:rsidRPr="00F56C9D">
        <w:rPr>
          <w:rFonts w:asciiTheme="minorHAnsi" w:hAnsiTheme="minorHAnsi" w:cstheme="minorHAnsi"/>
          <w:sz w:val="22"/>
          <w:szCs w:val="22"/>
        </w:rPr>
        <w:t xml:space="preserve">mektedir. </w:t>
      </w:r>
      <w:r w:rsidR="00234ED9">
        <w:rPr>
          <w:rStyle w:val="A4"/>
          <w:rFonts w:asciiTheme="minorHAnsi" w:hAnsiTheme="minorHAnsi" w:cstheme="minorHAnsi"/>
          <w:bCs/>
          <w:sz w:val="22"/>
          <w:szCs w:val="22"/>
        </w:rPr>
        <w:t>Okul Psikososyal Koruma, Önleme ve Krize M</w:t>
      </w:r>
      <w:r w:rsidR="00F56C9D" w:rsidRPr="00F56C9D">
        <w:rPr>
          <w:rStyle w:val="A4"/>
          <w:rFonts w:asciiTheme="minorHAnsi" w:hAnsiTheme="minorHAnsi" w:cstheme="minorHAnsi"/>
          <w:bCs/>
          <w:sz w:val="22"/>
          <w:szCs w:val="22"/>
        </w:rPr>
        <w:t xml:space="preserve">üdahale hizmetleri </w:t>
      </w:r>
      <w:r w:rsidR="00F56C9D">
        <w:rPr>
          <w:rFonts w:asciiTheme="minorHAnsi" w:hAnsiTheme="minorHAnsi" w:cstheme="minorHAnsi"/>
          <w:sz w:val="22"/>
          <w:szCs w:val="22"/>
        </w:rPr>
        <w:t>ekibi üyeleri olan idareci</w:t>
      </w:r>
      <w:r w:rsidR="004C4A87" w:rsidRPr="00F56C9D">
        <w:rPr>
          <w:rFonts w:asciiTheme="minorHAnsi" w:hAnsiTheme="minorHAnsi" w:cstheme="minorHAnsi"/>
          <w:sz w:val="22"/>
          <w:szCs w:val="22"/>
        </w:rPr>
        <w:t xml:space="preserve"> ve öğretmenlerin de</w:t>
      </w:r>
      <w:r w:rsidR="00F56C9D">
        <w:rPr>
          <w:rFonts w:asciiTheme="minorHAnsi" w:hAnsiTheme="minorHAnsi" w:cstheme="minorHAnsi"/>
          <w:sz w:val="22"/>
          <w:szCs w:val="22"/>
        </w:rPr>
        <w:t xml:space="preserve"> bu tür olaylardan</w:t>
      </w:r>
      <w:r w:rsidR="004C4A87" w:rsidRPr="00F56C9D">
        <w:rPr>
          <w:rFonts w:asciiTheme="minorHAnsi" w:hAnsiTheme="minorHAnsi" w:cstheme="minorHAnsi"/>
          <w:sz w:val="22"/>
          <w:szCs w:val="22"/>
        </w:rPr>
        <w:t xml:space="preserve"> etkilenmesi doğaldır. Bu nedenle, okullarda yaşanan kriz durum</w:t>
      </w:r>
      <w:r w:rsidR="00F56C9D">
        <w:rPr>
          <w:rFonts w:asciiTheme="minorHAnsi" w:hAnsiTheme="minorHAnsi" w:cstheme="minorHAnsi"/>
          <w:sz w:val="22"/>
          <w:szCs w:val="22"/>
        </w:rPr>
        <w:t>larında süreci yönetebilmek amacıyla</w:t>
      </w:r>
      <w:r w:rsidR="007D5301">
        <w:rPr>
          <w:rFonts w:asciiTheme="minorHAnsi" w:hAnsiTheme="minorHAnsi" w:cstheme="minorHAnsi"/>
          <w:sz w:val="22"/>
          <w:szCs w:val="22"/>
        </w:rPr>
        <w:t xml:space="preserve"> </w:t>
      </w:r>
      <w:r w:rsidR="006274B6">
        <w:rPr>
          <w:rFonts w:asciiTheme="minorHAnsi" w:hAnsiTheme="minorHAnsi" w:cstheme="minorHAnsi"/>
          <w:sz w:val="22"/>
          <w:szCs w:val="22"/>
        </w:rPr>
        <w:t>yapılması gerekenler kısaca</w:t>
      </w:r>
      <w:r w:rsidR="00234ED9">
        <w:rPr>
          <w:rFonts w:asciiTheme="minorHAnsi" w:hAnsiTheme="minorHAnsi" w:cstheme="minorHAnsi"/>
          <w:sz w:val="22"/>
          <w:szCs w:val="22"/>
        </w:rPr>
        <w:t xml:space="preserve"> ele alınmıştır. Yaşanabilecek kriz du</w:t>
      </w:r>
      <w:r w:rsidR="006274B6">
        <w:rPr>
          <w:rFonts w:asciiTheme="minorHAnsi" w:hAnsiTheme="minorHAnsi" w:cstheme="minorHAnsi"/>
          <w:sz w:val="22"/>
          <w:szCs w:val="22"/>
        </w:rPr>
        <w:t>rumlarına hazırlıklı olmak amacıyla</w:t>
      </w:r>
      <w:r w:rsidR="00234ED9">
        <w:rPr>
          <w:rFonts w:asciiTheme="minorHAnsi" w:hAnsiTheme="minorHAnsi" w:cstheme="minorHAnsi"/>
          <w:sz w:val="22"/>
          <w:szCs w:val="22"/>
        </w:rPr>
        <w:t xml:space="preserve"> O</w:t>
      </w:r>
      <w:r w:rsidR="004C4A87" w:rsidRPr="00F56C9D">
        <w:rPr>
          <w:rFonts w:asciiTheme="minorHAnsi" w:hAnsiTheme="minorHAnsi" w:cstheme="minorHAnsi"/>
          <w:sz w:val="22"/>
          <w:szCs w:val="22"/>
        </w:rPr>
        <w:t xml:space="preserve">kul Psikososyal Koruma Önleme ve Krize Müdahale Ekiplerinin nasıl oluşturulacağı ve görevlerinin neler </w:t>
      </w:r>
      <w:r w:rsidR="00234ED9">
        <w:rPr>
          <w:rFonts w:asciiTheme="minorHAnsi" w:hAnsiTheme="minorHAnsi" w:cstheme="minorHAnsi"/>
          <w:sz w:val="22"/>
          <w:szCs w:val="22"/>
        </w:rPr>
        <w:t>olduğuna değinilmiştir.</w:t>
      </w:r>
      <w:r w:rsidR="004C4A87" w:rsidRPr="00F56C9D">
        <w:rPr>
          <w:rFonts w:asciiTheme="minorHAnsi" w:hAnsiTheme="minorHAnsi" w:cstheme="minorHAnsi"/>
          <w:sz w:val="22"/>
          <w:szCs w:val="22"/>
        </w:rPr>
        <w:t xml:space="preserve"> </w:t>
      </w:r>
      <w:r w:rsidR="006274B6">
        <w:rPr>
          <w:rFonts w:asciiTheme="minorHAnsi" w:hAnsiTheme="minorHAnsi" w:cstheme="minorHAnsi"/>
          <w:sz w:val="22"/>
          <w:szCs w:val="22"/>
        </w:rPr>
        <w:t>Devamında kriz durumları ile karşılaşıldığında</w:t>
      </w:r>
      <w:r w:rsidR="00737ED5">
        <w:rPr>
          <w:rFonts w:asciiTheme="minorHAnsi" w:hAnsiTheme="minorHAnsi" w:cstheme="minorHAnsi"/>
          <w:sz w:val="22"/>
          <w:szCs w:val="22"/>
        </w:rPr>
        <w:t xml:space="preserve"> </w:t>
      </w:r>
      <w:r w:rsidR="004C4A87" w:rsidRPr="00F56C9D">
        <w:rPr>
          <w:rFonts w:asciiTheme="minorHAnsi" w:hAnsiTheme="minorHAnsi" w:cstheme="minorHAnsi"/>
          <w:sz w:val="22"/>
          <w:szCs w:val="22"/>
        </w:rPr>
        <w:t xml:space="preserve">doldurulması gereken formlara yer verilmiştir. </w:t>
      </w:r>
    </w:p>
    <w:p w:rsidR="00BD3DD9" w:rsidRPr="00F56C9D" w:rsidRDefault="00BD3DD9" w:rsidP="00737ED5">
      <w:pPr>
        <w:rPr>
          <w:rFonts w:cstheme="minorHAnsi"/>
          <w:b/>
        </w:rPr>
      </w:pPr>
    </w:p>
    <w:p w:rsidR="00BD3DD9" w:rsidRPr="00A6536D" w:rsidRDefault="00BD3DD9" w:rsidP="00BD3DD9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Okul psikososyal koruma, önleme ve krize müdahale ekibinin </w:t>
      </w:r>
      <w:r w:rsidRPr="00A6536D">
        <w:rPr>
          <w:rFonts w:asciiTheme="minorHAnsi" w:hAnsiTheme="minorHAnsi" w:cstheme="minorHAnsi"/>
          <w:b/>
          <w:color w:val="FF0000"/>
          <w:sz w:val="22"/>
          <w:szCs w:val="22"/>
        </w:rPr>
        <w:t>tanımı ve işlevleri:</w:t>
      </w:r>
    </w:p>
    <w:p w:rsidR="00916443" w:rsidRDefault="00916443" w:rsidP="00BD3DD9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p w:rsidR="00BD3DD9" w:rsidRPr="00A6536D" w:rsidRDefault="00A6536D" w:rsidP="00BD3DD9">
      <w:pPr>
        <w:jc w:val="both"/>
        <w:rPr>
          <w:rFonts w:cstheme="minorHAnsi"/>
          <w:b/>
          <w:i/>
        </w:rPr>
      </w:pPr>
      <w:r w:rsidRPr="00A6536D">
        <w:rPr>
          <w:rStyle w:val="A4"/>
          <w:rFonts w:cstheme="minorHAnsi"/>
          <w:b/>
          <w:bCs/>
          <w:i/>
          <w:color w:val="auto"/>
          <w:sz w:val="22"/>
          <w:szCs w:val="22"/>
        </w:rPr>
        <w:t>Okul psikososyal koruma, önleme ve krize müdahale ekibi</w:t>
      </w:r>
      <w:r w:rsidRPr="00A6536D">
        <w:rPr>
          <w:rStyle w:val="A4"/>
          <w:rFonts w:cstheme="minorHAnsi"/>
          <w:b/>
          <w:bCs/>
          <w:i/>
          <w:color w:val="FF0000"/>
          <w:sz w:val="22"/>
          <w:szCs w:val="22"/>
        </w:rPr>
        <w:t xml:space="preserve"> </w:t>
      </w:r>
      <w:r w:rsidR="00BD3DD9" w:rsidRPr="00A6536D">
        <w:rPr>
          <w:rFonts w:cstheme="minorHAnsi"/>
          <w:b/>
          <w:i/>
        </w:rPr>
        <w:t xml:space="preserve">öğrenciler, eğitimciler veya tüm okul </w:t>
      </w:r>
      <w:bookmarkStart w:id="0" w:name="_GoBack"/>
      <w:bookmarkEnd w:id="0"/>
      <w:r w:rsidR="00BD3DD9" w:rsidRPr="00A6536D">
        <w:rPr>
          <w:rFonts w:cstheme="minorHAnsi"/>
          <w:b/>
          <w:i/>
        </w:rPr>
        <w:t>çalışanları için fiziki veya psikolojik tehlike yaratan durumlara müdahale etme yetkisi tanınan profesyonel bir ekip olarak tanımlanabilir.</w:t>
      </w:r>
    </w:p>
    <w:p w:rsidR="00BD3DD9" w:rsidRPr="00A6536D" w:rsidRDefault="00BD3DD9" w:rsidP="00BD3DD9">
      <w:pPr>
        <w:jc w:val="both"/>
        <w:rPr>
          <w:rFonts w:cstheme="minorHAnsi"/>
          <w:color w:val="FF0000"/>
        </w:rPr>
      </w:pPr>
    </w:p>
    <w:p w:rsidR="00BD3DD9" w:rsidRPr="00A6536D" w:rsidRDefault="00BD3DD9" w:rsidP="00BD3DD9">
      <w:pPr>
        <w:jc w:val="both"/>
        <w:rPr>
          <w:rFonts w:cstheme="minorHAnsi"/>
          <w:color w:val="FF0000"/>
        </w:rPr>
      </w:pPr>
      <w:r w:rsidRPr="00A6536D">
        <w:rPr>
          <w:rFonts w:cstheme="minorHAnsi"/>
          <w:b/>
          <w:color w:val="FF0000"/>
        </w:rPr>
        <w:t>Ekibin Amaçları:</w:t>
      </w:r>
    </w:p>
    <w:p w:rsidR="00BD3DD9" w:rsidRPr="00A6536D" w:rsidRDefault="00BD3DD9" w:rsidP="00BD3DD9">
      <w:pPr>
        <w:jc w:val="both"/>
        <w:rPr>
          <w:rFonts w:cstheme="minorHAnsi"/>
        </w:rPr>
      </w:pPr>
      <w:r w:rsidRPr="00A6536D">
        <w:rPr>
          <w:rFonts w:cstheme="minorHAnsi"/>
        </w:rPr>
        <w:t xml:space="preserve">     </w:t>
      </w:r>
    </w:p>
    <w:p w:rsidR="00BD3DD9" w:rsidRPr="00A6536D" w:rsidRDefault="00BD3DD9" w:rsidP="00BD3DD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Kritik duruma müdahale etmek.</w:t>
      </w:r>
    </w:p>
    <w:p w:rsidR="00BD3DD9" w:rsidRPr="00A6536D" w:rsidRDefault="00BD3DD9" w:rsidP="00BD3DD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Güvenliği, sosyal yardımı ve bakımı sağlamak.</w:t>
      </w:r>
    </w:p>
    <w:p w:rsidR="00BD3DD9" w:rsidRPr="00A6536D" w:rsidRDefault="00BD3DD9" w:rsidP="00BD3DD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Kaosu durdurmak.</w:t>
      </w:r>
    </w:p>
    <w:p w:rsidR="00BD3DD9" w:rsidRPr="00A6536D" w:rsidRDefault="00BD3DD9" w:rsidP="00BD3DD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 xml:space="preserve">Öğrencilere, ailelere, çalışanlara </w:t>
      </w:r>
      <w:r w:rsidR="00234ED9">
        <w:rPr>
          <w:rFonts w:cstheme="minorHAnsi"/>
        </w:rPr>
        <w:t>danışmanlık yapmak.</w:t>
      </w:r>
    </w:p>
    <w:p w:rsidR="00BD3DD9" w:rsidRPr="00A6536D" w:rsidRDefault="00BD3DD9" w:rsidP="00BD3DD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Her an çıkabilecek bir kriz durumuna hazır halde bulunmak.</w:t>
      </w:r>
    </w:p>
    <w:p w:rsidR="00BD3DD9" w:rsidRPr="00A6536D" w:rsidRDefault="00BD3DD9" w:rsidP="00BD3DD9">
      <w:pPr>
        <w:ind w:left="720"/>
        <w:jc w:val="both"/>
        <w:rPr>
          <w:rFonts w:cstheme="minorHAnsi"/>
        </w:rPr>
      </w:pPr>
    </w:p>
    <w:p w:rsidR="00BD3DD9" w:rsidRPr="00A6536D" w:rsidRDefault="00BD3DD9" w:rsidP="00BD3DD9">
      <w:pPr>
        <w:jc w:val="both"/>
        <w:rPr>
          <w:rFonts w:cstheme="minorHAnsi"/>
          <w:b/>
          <w:color w:val="FF0000"/>
        </w:rPr>
      </w:pPr>
      <w:r w:rsidRPr="00A6536D">
        <w:rPr>
          <w:rFonts w:cstheme="minorHAnsi"/>
          <w:b/>
          <w:color w:val="FF0000"/>
        </w:rPr>
        <w:t>Görev Alanları:</w:t>
      </w:r>
    </w:p>
    <w:p w:rsidR="00BD3DD9" w:rsidRPr="00A6536D" w:rsidRDefault="00BD3DD9" w:rsidP="00BD3DD9">
      <w:pPr>
        <w:jc w:val="both"/>
        <w:rPr>
          <w:rFonts w:cstheme="minorHAnsi"/>
        </w:rPr>
      </w:pPr>
    </w:p>
    <w:p w:rsidR="00BD3DD9" w:rsidRPr="00A6536D" w:rsidRDefault="00BD3DD9" w:rsidP="00BD3DD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 xml:space="preserve">Tıbbi veya doğal bir olaya bağlı </w:t>
      </w:r>
      <w:r w:rsidRPr="00A6536D">
        <w:rPr>
          <w:rFonts w:cstheme="minorHAnsi"/>
          <w:b/>
          <w:color w:val="FF0000"/>
        </w:rPr>
        <w:t>acil durumlar</w:t>
      </w:r>
    </w:p>
    <w:p w:rsidR="00BD3DD9" w:rsidRPr="00A6536D" w:rsidRDefault="00BD3DD9" w:rsidP="00BD3DD9">
      <w:pPr>
        <w:jc w:val="both"/>
        <w:rPr>
          <w:rFonts w:cstheme="minorHAnsi"/>
        </w:rPr>
      </w:pPr>
    </w:p>
    <w:p w:rsidR="00BD3DD9" w:rsidRPr="00A6536D" w:rsidRDefault="00A6536D" w:rsidP="00A6536D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A6536D">
        <w:rPr>
          <w:rFonts w:cstheme="minorHAnsi"/>
          <w:b/>
          <w:color w:val="FF0000"/>
        </w:rPr>
        <w:t xml:space="preserve">          </w:t>
      </w:r>
      <w:r w:rsidRPr="00A6536D">
        <w:rPr>
          <w:rFonts w:cstheme="minorHAnsi"/>
        </w:rPr>
        <w:t>a)</w:t>
      </w:r>
      <w:r w:rsidR="00BD3DD9" w:rsidRPr="00A6536D">
        <w:rPr>
          <w:rFonts w:cstheme="minorHAnsi"/>
          <w:b/>
          <w:color w:val="FF0000"/>
        </w:rPr>
        <w:t>Deprem, sel baskını, fırtına</w:t>
      </w:r>
      <w:r w:rsidRPr="00A6536D">
        <w:rPr>
          <w:rFonts w:cstheme="minorHAnsi"/>
          <w:b/>
          <w:color w:val="FF0000"/>
        </w:rPr>
        <w:t xml:space="preserve"> vb. </w:t>
      </w:r>
    </w:p>
    <w:p w:rsidR="00BD3DD9" w:rsidRPr="00A6536D" w:rsidRDefault="00A6536D" w:rsidP="00A6536D">
      <w:p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 xml:space="preserve">           b)</w:t>
      </w:r>
      <w:r w:rsidR="00BD3DD9" w:rsidRPr="00A6536D">
        <w:rPr>
          <w:rFonts w:cstheme="minorHAnsi"/>
        </w:rPr>
        <w:t xml:space="preserve">Bir öğrenci, eğitimci veya bir çalışanda </w:t>
      </w:r>
      <w:r w:rsidR="00BD3DD9" w:rsidRPr="00A6536D">
        <w:rPr>
          <w:rFonts w:cstheme="minorHAnsi"/>
          <w:b/>
          <w:color w:val="FF0000"/>
        </w:rPr>
        <w:t>ani fiziki bir hastalığın olması</w:t>
      </w:r>
    </w:p>
    <w:p w:rsidR="00BD3DD9" w:rsidRPr="00A6536D" w:rsidRDefault="00A6536D" w:rsidP="00A6536D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A6536D">
        <w:rPr>
          <w:rFonts w:cstheme="minorHAnsi"/>
        </w:rPr>
        <w:t xml:space="preserve">           c)</w:t>
      </w:r>
      <w:r w:rsidR="00BD3DD9" w:rsidRPr="00A6536D">
        <w:rPr>
          <w:rFonts w:cstheme="minorHAnsi"/>
        </w:rPr>
        <w:t xml:space="preserve">Bir öğrenci, eğitimci veya bir çalışanda </w:t>
      </w:r>
      <w:r w:rsidR="00BD3DD9" w:rsidRPr="00A6536D">
        <w:rPr>
          <w:rFonts w:cstheme="minorHAnsi"/>
          <w:b/>
          <w:color w:val="FF0000"/>
        </w:rPr>
        <w:t>ani psikolojik bir hastalığın olması</w:t>
      </w:r>
    </w:p>
    <w:p w:rsidR="00BD3DD9" w:rsidRPr="00A6536D" w:rsidRDefault="00A6536D" w:rsidP="00A6536D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A6536D">
        <w:rPr>
          <w:rFonts w:cstheme="minorHAnsi"/>
        </w:rPr>
        <w:t xml:space="preserve">           d)</w:t>
      </w:r>
      <w:r w:rsidR="00BD3DD9" w:rsidRPr="00A6536D">
        <w:rPr>
          <w:rFonts w:cstheme="minorHAnsi"/>
          <w:b/>
          <w:color w:val="FF0000"/>
        </w:rPr>
        <w:t>Kazalar</w:t>
      </w:r>
    </w:p>
    <w:p w:rsidR="00BD3DD9" w:rsidRPr="00A6536D" w:rsidRDefault="00BD3DD9" w:rsidP="00BD3DD9">
      <w:pPr>
        <w:jc w:val="both"/>
        <w:rPr>
          <w:rFonts w:cstheme="minorHAnsi"/>
        </w:rPr>
      </w:pPr>
    </w:p>
    <w:p w:rsidR="00BD3DD9" w:rsidRPr="00A6536D" w:rsidRDefault="00BD3DD9" w:rsidP="00BD3DD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</w:rPr>
      </w:pPr>
      <w:r w:rsidRPr="00A6536D">
        <w:rPr>
          <w:rFonts w:cstheme="minorHAnsi"/>
        </w:rPr>
        <w:t xml:space="preserve">Okulda veya okul çevresinde </w:t>
      </w:r>
      <w:r w:rsidRPr="00A6536D">
        <w:rPr>
          <w:rFonts w:cstheme="minorHAnsi"/>
          <w:b/>
          <w:color w:val="FF0000"/>
        </w:rPr>
        <w:t>şiddet</w:t>
      </w:r>
    </w:p>
    <w:p w:rsidR="00BD3DD9" w:rsidRPr="00A6536D" w:rsidRDefault="00BD3DD9" w:rsidP="00BD3DD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 xml:space="preserve">Bir öğrencinin veya çalışanın </w:t>
      </w:r>
      <w:r w:rsidRPr="00A6536D">
        <w:rPr>
          <w:rFonts w:cstheme="minorHAnsi"/>
          <w:b/>
          <w:color w:val="FF0000"/>
        </w:rPr>
        <w:t>ölümü</w:t>
      </w:r>
    </w:p>
    <w:p w:rsidR="00BD3DD9" w:rsidRPr="00A6536D" w:rsidRDefault="00BD3DD9" w:rsidP="00BD3DD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</w:rPr>
      </w:pPr>
      <w:r w:rsidRPr="00A6536D">
        <w:rPr>
          <w:rFonts w:cstheme="minorHAnsi"/>
        </w:rPr>
        <w:t xml:space="preserve">Bir öğrencinin veya çalışanın </w:t>
      </w:r>
      <w:r w:rsidRPr="00A6536D">
        <w:rPr>
          <w:rFonts w:cstheme="minorHAnsi"/>
          <w:b/>
          <w:color w:val="FF0000"/>
        </w:rPr>
        <w:t>intiharı veya intihar girişimi</w:t>
      </w:r>
    </w:p>
    <w:p w:rsidR="00BD3DD9" w:rsidRPr="00A6536D" w:rsidRDefault="00BD3DD9" w:rsidP="00BD3DD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FF0000"/>
        </w:rPr>
      </w:pPr>
      <w:r w:rsidRPr="00A6536D">
        <w:rPr>
          <w:rFonts w:cstheme="minorHAnsi"/>
          <w:b/>
          <w:color w:val="FF0000"/>
        </w:rPr>
        <w:t>Cinsel istismar</w:t>
      </w:r>
    </w:p>
    <w:p w:rsidR="00BD3DD9" w:rsidRPr="00A6536D" w:rsidRDefault="00BD3DD9" w:rsidP="00BD3DD9">
      <w:pPr>
        <w:jc w:val="both"/>
        <w:rPr>
          <w:rFonts w:cstheme="minorHAnsi"/>
        </w:rPr>
      </w:pPr>
    </w:p>
    <w:p w:rsidR="00BD3DD9" w:rsidRPr="00686631" w:rsidRDefault="00BD3DD9" w:rsidP="00BD3DD9">
      <w:pPr>
        <w:jc w:val="both"/>
        <w:rPr>
          <w:rFonts w:cstheme="minorHAnsi"/>
          <w:b/>
          <w:color w:val="FF0000"/>
        </w:rPr>
      </w:pPr>
      <w:r w:rsidRPr="00A6536D">
        <w:rPr>
          <w:rStyle w:val="A4"/>
          <w:rFonts w:cstheme="minorHAnsi"/>
          <w:b/>
          <w:bCs/>
          <w:color w:val="FF0000"/>
          <w:sz w:val="22"/>
          <w:szCs w:val="22"/>
        </w:rPr>
        <w:t>Okul psikososyal koruma, önleme ve krize müdahale ekibinin</w:t>
      </w:r>
      <w:r w:rsidRPr="00A6536D">
        <w:rPr>
          <w:rFonts w:cstheme="minorHAnsi"/>
          <w:b/>
          <w:color w:val="FF0000"/>
        </w:rPr>
        <w:t xml:space="preserve"> üyelerinin nitelikleri:</w:t>
      </w:r>
    </w:p>
    <w:p w:rsidR="00BD3DD9" w:rsidRPr="00A6536D" w:rsidRDefault="00BD3DD9" w:rsidP="00BD3DD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Liderlik</w:t>
      </w:r>
    </w:p>
    <w:p w:rsidR="00BD3DD9" w:rsidRPr="00A6536D" w:rsidRDefault="00BD3DD9" w:rsidP="00BD3DD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Eğitimli oluş</w:t>
      </w:r>
    </w:p>
    <w:p w:rsidR="00BD3DD9" w:rsidRPr="00A6536D" w:rsidRDefault="00BD3DD9" w:rsidP="00BD3DD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Ekip çalışmasına ve işbirliğine yatkın bir kişiliğe sahip olma</w:t>
      </w:r>
    </w:p>
    <w:p w:rsidR="00BD3DD9" w:rsidRPr="00A6536D" w:rsidRDefault="00BD3DD9" w:rsidP="00BD3DD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Soğukkanlılık</w:t>
      </w:r>
    </w:p>
    <w:p w:rsidR="00BD3DD9" w:rsidRPr="00A6536D" w:rsidRDefault="00BD3DD9" w:rsidP="00BD3DD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Profesyonel bakış açısını koruyabilme yeteneği</w:t>
      </w:r>
    </w:p>
    <w:p w:rsidR="00BD3DD9" w:rsidRPr="00A6536D" w:rsidRDefault="00BD3DD9" w:rsidP="00BD3DD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Karar verebilme yeteneğinin iyi olması</w:t>
      </w:r>
    </w:p>
    <w:p w:rsidR="00BD3DD9" w:rsidRPr="00A6536D" w:rsidRDefault="00BD3DD9" w:rsidP="00BD3DD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6536D">
        <w:rPr>
          <w:rFonts w:cstheme="minorHAnsi"/>
        </w:rPr>
        <w:t>Her an bulunabilinir olma</w:t>
      </w:r>
    </w:p>
    <w:p w:rsidR="00BD3DD9" w:rsidRPr="00A6536D" w:rsidRDefault="00BD3DD9" w:rsidP="00BD3DD9">
      <w:pPr>
        <w:jc w:val="both"/>
        <w:rPr>
          <w:rFonts w:cstheme="minorHAnsi"/>
        </w:rPr>
      </w:pPr>
    </w:p>
    <w:p w:rsidR="00BD3DD9" w:rsidRPr="00A6536D" w:rsidRDefault="00BD3DD9" w:rsidP="00BD3DD9">
      <w:pPr>
        <w:jc w:val="both"/>
        <w:rPr>
          <w:rFonts w:cstheme="minorHAnsi"/>
          <w:b/>
          <w:i/>
        </w:rPr>
      </w:pPr>
      <w:r w:rsidRPr="00A6536D">
        <w:rPr>
          <w:rFonts w:cstheme="minorHAnsi"/>
        </w:rPr>
        <w:t xml:space="preserve">             </w:t>
      </w:r>
      <w:r w:rsidRPr="00A6536D">
        <w:rPr>
          <w:rFonts w:cstheme="minorHAnsi"/>
          <w:b/>
          <w:i/>
        </w:rPr>
        <w:t>Krize Müdahale Ekibi liderinin ve yedeğinin sorumluluklarının iyi belirlenmesi gerekmektedir. Sorumluluk verilirken mutlaka belirli durumlara müdahalelerde yetkili kılınmış olması gerekir.</w:t>
      </w:r>
    </w:p>
    <w:p w:rsidR="00BD3DD9" w:rsidRPr="00A6536D" w:rsidRDefault="00BD3DD9" w:rsidP="00BD3DD9">
      <w:pPr>
        <w:jc w:val="both"/>
        <w:rPr>
          <w:rFonts w:cstheme="minorHAnsi"/>
        </w:rPr>
      </w:pPr>
    </w:p>
    <w:p w:rsidR="00BD3DD9" w:rsidRPr="00A6536D" w:rsidRDefault="00BD3DD9" w:rsidP="00BD3DD9">
      <w:pPr>
        <w:jc w:val="both"/>
        <w:rPr>
          <w:rFonts w:cstheme="minorHAnsi"/>
        </w:rPr>
      </w:pPr>
      <w:r w:rsidRPr="00A6536D">
        <w:rPr>
          <w:rFonts w:cstheme="minorHAnsi"/>
        </w:rPr>
        <w:t xml:space="preserve">   </w:t>
      </w:r>
    </w:p>
    <w:p w:rsidR="00BD3DD9" w:rsidRPr="00A6536D" w:rsidRDefault="00BD3DD9" w:rsidP="00BD3DD9">
      <w:pPr>
        <w:jc w:val="both"/>
        <w:rPr>
          <w:rFonts w:cstheme="minorHAnsi"/>
        </w:rPr>
      </w:pPr>
      <w:r w:rsidRPr="00A6536D">
        <w:rPr>
          <w:rFonts w:cstheme="minorHAnsi"/>
        </w:rPr>
        <w:t xml:space="preserve">              </w:t>
      </w:r>
      <w:r w:rsidRPr="00A6536D">
        <w:rPr>
          <w:rFonts w:cstheme="minorHAnsi"/>
          <w:b/>
          <w:color w:val="FF0000"/>
        </w:rPr>
        <w:t>Psikososyal Müdahale Hizmetleri Okul Ekibi</w:t>
      </w:r>
      <w:r w:rsidRPr="00A6536D">
        <w:rPr>
          <w:rFonts w:cstheme="minorHAnsi"/>
          <w:color w:val="FF0000"/>
        </w:rPr>
        <w:t xml:space="preserve">, </w:t>
      </w:r>
      <w:r w:rsidRPr="00A6536D">
        <w:rPr>
          <w:rFonts w:cstheme="minorHAnsi"/>
        </w:rPr>
        <w:t>Okul Müdürü başkanlığında aşağıda yer alan üyelerden oluşmuştur.</w:t>
      </w:r>
    </w:p>
    <w:p w:rsidR="00540612" w:rsidRPr="00A6536D" w:rsidRDefault="00540612" w:rsidP="00540612">
      <w:pPr>
        <w:spacing w:after="0" w:line="240" w:lineRule="auto"/>
        <w:rPr>
          <w:rFonts w:cstheme="minorHAnsi"/>
        </w:rPr>
      </w:pPr>
    </w:p>
    <w:p w:rsidR="00BD3DD9" w:rsidRPr="00A6536D" w:rsidRDefault="00BD3DD9" w:rsidP="00540612">
      <w:pPr>
        <w:spacing w:after="0" w:line="240" w:lineRule="auto"/>
        <w:rPr>
          <w:rFonts w:cstheme="minorHAnsi"/>
        </w:rPr>
      </w:pPr>
    </w:p>
    <w:p w:rsidR="00540612" w:rsidRPr="00A6536D" w:rsidRDefault="00A6536D" w:rsidP="00540612">
      <w:pPr>
        <w:pStyle w:val="GvdeMetni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536D">
        <w:rPr>
          <w:rFonts w:asciiTheme="minorHAnsi" w:hAnsiTheme="minorHAnsi" w:cstheme="minorHAnsi"/>
          <w:sz w:val="22"/>
          <w:szCs w:val="22"/>
        </w:rPr>
        <w:t>OKUL PSİ</w:t>
      </w:r>
      <w:r w:rsidR="00540612" w:rsidRPr="00A6536D">
        <w:rPr>
          <w:rFonts w:asciiTheme="minorHAnsi" w:hAnsiTheme="minorHAnsi" w:cstheme="minorHAnsi"/>
          <w:sz w:val="22"/>
          <w:szCs w:val="22"/>
        </w:rPr>
        <w:t>KOSOSYAL KORUMA ÖNLEME VE KRİZE MÜDAHALE EKİBİ</w:t>
      </w:r>
    </w:p>
    <w:p w:rsidR="00540612" w:rsidRPr="00A6536D" w:rsidRDefault="00540612" w:rsidP="00540612">
      <w:pPr>
        <w:pStyle w:val="GvdeMetni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40612" w:rsidRPr="00A6536D" w:rsidRDefault="00540612" w:rsidP="00540612">
      <w:pPr>
        <w:pStyle w:val="GvdeMetni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40612" w:rsidRPr="00A6536D" w:rsidRDefault="00540612" w:rsidP="00540612">
      <w:pPr>
        <w:pStyle w:val="GvdeMetni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8662" w:type="dxa"/>
        <w:tblInd w:w="2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493"/>
        <w:gridCol w:w="3240"/>
        <w:gridCol w:w="2347"/>
      </w:tblGrid>
      <w:tr w:rsidR="00540612" w:rsidRPr="00A6536D" w:rsidTr="0054061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  <w:r w:rsidRPr="00A6536D">
              <w:rPr>
                <w:rFonts w:cstheme="minorHAnsi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686631" w:rsidP="0054061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Adı Soyadı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686631" w:rsidP="0054061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Görevi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686631" w:rsidP="0054061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İmza</w:t>
            </w:r>
          </w:p>
        </w:tc>
      </w:tr>
      <w:tr w:rsidR="00540612" w:rsidRPr="00A6536D" w:rsidTr="0054061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540612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Okul Müdürü(Başkan)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  <w:r w:rsidRPr="00A6536D">
              <w:rPr>
                <w:rFonts w:cstheme="minorHAnsi"/>
              </w:rPr>
              <w:t> </w:t>
            </w:r>
          </w:p>
        </w:tc>
      </w:tr>
      <w:tr w:rsidR="00540612" w:rsidRPr="00A6536D" w:rsidTr="0054061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540612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Müdür Yardımcısı(Müdürün olmadığı durumlarda başkanlık yapar)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  <w:r w:rsidRPr="00A6536D">
              <w:rPr>
                <w:rFonts w:cstheme="minorHAnsi"/>
              </w:rPr>
              <w:t> </w:t>
            </w:r>
          </w:p>
        </w:tc>
      </w:tr>
      <w:tr w:rsidR="00540612" w:rsidRPr="00A6536D" w:rsidTr="0054061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540612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Psik. Danışman/Rehber Öğretmen(varsa ekipte olması zorunludur)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</w:p>
        </w:tc>
      </w:tr>
      <w:tr w:rsidR="00540612" w:rsidRPr="00A6536D" w:rsidTr="0054061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12" w:rsidRPr="00A6536D" w:rsidRDefault="00540612" w:rsidP="00540612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...Sınıf Rehber Öğretmeni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  <w:r w:rsidRPr="00A6536D">
              <w:rPr>
                <w:rFonts w:cstheme="minorHAnsi"/>
              </w:rPr>
              <w:t> </w:t>
            </w:r>
          </w:p>
        </w:tc>
      </w:tr>
      <w:tr w:rsidR="00540612" w:rsidRPr="00A6536D" w:rsidTr="0054061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12" w:rsidRPr="00A6536D" w:rsidRDefault="00540612" w:rsidP="00540612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...Sınıf Rehber Öğretmen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  <w:r w:rsidRPr="00A6536D">
              <w:rPr>
                <w:rFonts w:cstheme="minorHAnsi"/>
              </w:rPr>
              <w:t> </w:t>
            </w:r>
          </w:p>
        </w:tc>
      </w:tr>
      <w:tr w:rsidR="00540612" w:rsidRPr="00A6536D" w:rsidTr="0054061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12" w:rsidRPr="00A6536D" w:rsidRDefault="00540612" w:rsidP="00540612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...Sınıf Rehber Öğretmen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  <w:r w:rsidRPr="00A6536D">
              <w:rPr>
                <w:rFonts w:cstheme="minorHAnsi"/>
              </w:rPr>
              <w:t> </w:t>
            </w:r>
          </w:p>
        </w:tc>
      </w:tr>
      <w:tr w:rsidR="00540612" w:rsidRPr="00A6536D" w:rsidTr="0054061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12" w:rsidRPr="00A6536D" w:rsidRDefault="00540612" w:rsidP="00540612">
            <w:pPr>
              <w:jc w:val="center"/>
              <w:rPr>
                <w:rFonts w:cstheme="minorHAnsi"/>
              </w:rPr>
            </w:pPr>
            <w:r w:rsidRPr="00A6536D">
              <w:rPr>
                <w:rFonts w:cstheme="minorHAnsi"/>
              </w:rPr>
              <w:t>...Sınıf Rehber Öğretmen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12" w:rsidRPr="00A6536D" w:rsidRDefault="00540612" w:rsidP="00E161BF">
            <w:pPr>
              <w:rPr>
                <w:rFonts w:cstheme="minorHAnsi"/>
              </w:rPr>
            </w:pPr>
            <w:r w:rsidRPr="00A6536D">
              <w:rPr>
                <w:rFonts w:cstheme="minorHAnsi"/>
              </w:rPr>
              <w:t> </w:t>
            </w:r>
          </w:p>
        </w:tc>
      </w:tr>
    </w:tbl>
    <w:p w:rsidR="00234ED9" w:rsidRDefault="00234ED9" w:rsidP="00BD3DD9">
      <w:pPr>
        <w:pStyle w:val="Pa6"/>
        <w:spacing w:before="40" w:after="40"/>
        <w:jc w:val="both"/>
        <w:rPr>
          <w:rStyle w:val="A4"/>
          <w:rFonts w:asciiTheme="minorHAnsi" w:hAnsiTheme="minorHAnsi" w:cstheme="minorHAnsi"/>
          <w:b/>
          <w:bCs/>
          <w:sz w:val="22"/>
          <w:szCs w:val="22"/>
        </w:rPr>
      </w:pPr>
    </w:p>
    <w:p w:rsidR="00234ED9" w:rsidRDefault="00234ED9" w:rsidP="00BD3DD9">
      <w:pPr>
        <w:pStyle w:val="Pa6"/>
        <w:spacing w:before="40" w:after="40"/>
        <w:jc w:val="both"/>
        <w:rPr>
          <w:rStyle w:val="A4"/>
          <w:rFonts w:asciiTheme="minorHAnsi" w:hAnsiTheme="minorHAnsi" w:cstheme="minorHAnsi"/>
          <w:b/>
          <w:bCs/>
          <w:sz w:val="22"/>
          <w:szCs w:val="22"/>
        </w:rPr>
      </w:pPr>
    </w:p>
    <w:p w:rsidR="00234ED9" w:rsidRDefault="00234ED9" w:rsidP="00BD3DD9">
      <w:pPr>
        <w:pStyle w:val="Pa6"/>
        <w:spacing w:before="40" w:after="40"/>
        <w:jc w:val="both"/>
        <w:rPr>
          <w:rStyle w:val="A4"/>
          <w:rFonts w:asciiTheme="minorHAnsi" w:hAnsiTheme="minorHAnsi" w:cstheme="minorHAnsi"/>
          <w:b/>
          <w:bCs/>
          <w:sz w:val="22"/>
          <w:szCs w:val="22"/>
        </w:rPr>
      </w:pPr>
    </w:p>
    <w:p w:rsidR="00853618" w:rsidRPr="00A6536D" w:rsidRDefault="00853618" w:rsidP="00BD3DD9">
      <w:pPr>
        <w:pStyle w:val="Pa6"/>
        <w:spacing w:before="40" w:after="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b/>
          <w:bCs/>
          <w:sz w:val="22"/>
          <w:szCs w:val="22"/>
        </w:rPr>
        <w:t>Okul müdürlüklerinin görev, yetki ve sorumlulukları</w:t>
      </w:r>
    </w:p>
    <w:p w:rsidR="00853618" w:rsidRPr="00A6536D" w:rsidRDefault="00853618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b/>
          <w:bCs/>
          <w:sz w:val="22"/>
          <w:szCs w:val="22"/>
        </w:rPr>
        <w:t xml:space="preserve">MADDE 8 – </w:t>
      </w:r>
      <w:r w:rsidRPr="00A6536D">
        <w:rPr>
          <w:rStyle w:val="A4"/>
          <w:rFonts w:asciiTheme="minorHAnsi" w:hAnsiTheme="minorHAnsi" w:cstheme="minorHAnsi"/>
          <w:sz w:val="22"/>
          <w:szCs w:val="22"/>
        </w:rPr>
        <w:t>(1) Psikososyal koruma, önleme ve krize müdahale hizmetlerinde okul müdürlüklerinin görev, yetki ve sorumlulukları şunlardır:</w:t>
      </w:r>
    </w:p>
    <w:p w:rsidR="00853618" w:rsidRPr="00A6536D" w:rsidRDefault="00853618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sz w:val="22"/>
          <w:szCs w:val="22"/>
        </w:rPr>
        <w:t xml:space="preserve">a)Öncelikle konuyla ilgili hizmet içi eğitim almış personelden olmak üzere </w:t>
      </w:r>
      <w:r w:rsidRPr="00A6536D">
        <w:rPr>
          <w:rStyle w:val="A4"/>
          <w:rFonts w:asciiTheme="minorHAnsi" w:hAnsiTheme="minorHAnsi" w:cstheme="minorHAnsi"/>
          <w:b/>
          <w:color w:val="FF0000"/>
          <w:sz w:val="22"/>
          <w:szCs w:val="22"/>
        </w:rPr>
        <w:t>okul ekibinin kurulmasını sağlar.</w:t>
      </w:r>
    </w:p>
    <w:p w:rsidR="00853618" w:rsidRPr="00A6536D" w:rsidRDefault="00853618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sz w:val="22"/>
          <w:szCs w:val="22"/>
        </w:rPr>
        <w:t>b)Başta okul ekibi olmak üzere, okul bünyesindeki tüm öğretmen ve personelin konuyla ilgili eğitim almasını sağlar.</w:t>
      </w:r>
    </w:p>
    <w:p w:rsidR="00853618" w:rsidRPr="00234ED9" w:rsidRDefault="00BD3DD9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sz w:val="22"/>
          <w:szCs w:val="22"/>
        </w:rPr>
        <w:t>c</w:t>
      </w:r>
      <w:r w:rsidR="00853618" w:rsidRPr="00A6536D">
        <w:rPr>
          <w:rStyle w:val="A4"/>
          <w:rFonts w:asciiTheme="minorHAnsi" w:hAnsiTheme="minorHAnsi" w:cstheme="minorHAnsi"/>
          <w:sz w:val="22"/>
          <w:szCs w:val="22"/>
        </w:rPr>
        <w:t xml:space="preserve">)Psikososyal koruma, önleme ve krize müdahale hizmetlerinin yürütülmesi için </w:t>
      </w:r>
      <w:r w:rsidR="00853618" w:rsidRPr="00234ED9">
        <w:rPr>
          <w:rStyle w:val="A4"/>
          <w:rFonts w:asciiTheme="minorHAnsi" w:hAnsiTheme="minorHAnsi" w:cstheme="minorHAnsi"/>
          <w:b/>
          <w:color w:val="FF0000"/>
          <w:sz w:val="22"/>
          <w:szCs w:val="22"/>
        </w:rPr>
        <w:t>ekiplere gerektiğinde çalışma odası tahsis eder.</w:t>
      </w:r>
    </w:p>
    <w:p w:rsidR="00853618" w:rsidRPr="00A6536D" w:rsidRDefault="00853618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sz w:val="22"/>
          <w:szCs w:val="22"/>
        </w:rPr>
        <w:t>f)Travma/kriz durumlarında okul ekibinin il/ilçe ekipleri ile eşgüdüm içerisinde hareket etmesini sağlar.</w:t>
      </w:r>
    </w:p>
    <w:p w:rsidR="002434D4" w:rsidRDefault="00BD3DD9" w:rsidP="00853618">
      <w:pPr>
        <w:rPr>
          <w:rStyle w:val="A4"/>
          <w:rFonts w:cstheme="minorHAnsi"/>
          <w:b/>
          <w:color w:val="FF0000"/>
          <w:sz w:val="22"/>
          <w:szCs w:val="22"/>
        </w:rPr>
      </w:pPr>
      <w:r w:rsidRPr="00A6536D">
        <w:rPr>
          <w:rStyle w:val="A4"/>
          <w:rFonts w:cstheme="minorHAnsi"/>
          <w:sz w:val="22"/>
          <w:szCs w:val="22"/>
        </w:rPr>
        <w:t xml:space="preserve">    d</w:t>
      </w:r>
      <w:r w:rsidR="00853618" w:rsidRPr="00A6536D">
        <w:rPr>
          <w:rStyle w:val="A4"/>
          <w:rFonts w:cstheme="minorHAnsi"/>
          <w:sz w:val="22"/>
          <w:szCs w:val="22"/>
        </w:rPr>
        <w:t xml:space="preserve">) Travma/kriz durumlarında </w:t>
      </w:r>
      <w:r w:rsidR="00853618" w:rsidRPr="00A6536D">
        <w:rPr>
          <w:rStyle w:val="A4"/>
          <w:rFonts w:cstheme="minorHAnsi"/>
          <w:b/>
          <w:color w:val="FF0000"/>
          <w:sz w:val="22"/>
          <w:szCs w:val="22"/>
        </w:rPr>
        <w:t>ihtiyaç halinde okulda bulunan tüm öğretmenlere görev verir.</w:t>
      </w:r>
    </w:p>
    <w:p w:rsidR="00A07B41" w:rsidRDefault="00A07B41" w:rsidP="00853618">
      <w:pPr>
        <w:rPr>
          <w:rStyle w:val="A4"/>
          <w:rFonts w:cstheme="minorHAnsi"/>
          <w:b/>
          <w:color w:val="FF0000"/>
          <w:sz w:val="22"/>
          <w:szCs w:val="22"/>
        </w:rPr>
      </w:pPr>
    </w:p>
    <w:p w:rsidR="00A07B41" w:rsidRPr="00A6536D" w:rsidRDefault="00A07B41" w:rsidP="00853618">
      <w:pPr>
        <w:rPr>
          <w:rStyle w:val="A4"/>
          <w:rFonts w:cstheme="minorHAnsi"/>
          <w:sz w:val="22"/>
          <w:szCs w:val="22"/>
        </w:rPr>
      </w:pPr>
    </w:p>
    <w:p w:rsidR="00853618" w:rsidRPr="00A6536D" w:rsidRDefault="00853618" w:rsidP="00853618">
      <w:pPr>
        <w:rPr>
          <w:rStyle w:val="A4"/>
          <w:rFonts w:cstheme="minorHAnsi"/>
          <w:sz w:val="22"/>
          <w:szCs w:val="22"/>
        </w:rPr>
      </w:pPr>
    </w:p>
    <w:p w:rsidR="00853618" w:rsidRPr="00A6536D" w:rsidRDefault="00BD3DD9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b/>
          <w:bCs/>
          <w:sz w:val="22"/>
          <w:szCs w:val="22"/>
        </w:rPr>
        <w:t>Ö</w:t>
      </w:r>
      <w:r w:rsidR="00853618" w:rsidRPr="00A6536D">
        <w:rPr>
          <w:rStyle w:val="A4"/>
          <w:rFonts w:asciiTheme="minorHAnsi" w:hAnsiTheme="minorHAnsi" w:cstheme="minorHAnsi"/>
          <w:b/>
          <w:bCs/>
          <w:sz w:val="22"/>
          <w:szCs w:val="22"/>
        </w:rPr>
        <w:t>ğretmenlerin Görev, Yetki ve Sorumlulukları</w:t>
      </w:r>
    </w:p>
    <w:p w:rsidR="00853618" w:rsidRPr="00A6536D" w:rsidRDefault="00853618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b/>
          <w:bCs/>
          <w:sz w:val="22"/>
          <w:szCs w:val="22"/>
        </w:rPr>
        <w:t xml:space="preserve">MADDE 10 – </w:t>
      </w:r>
      <w:r w:rsidRPr="00A6536D">
        <w:rPr>
          <w:rStyle w:val="A4"/>
          <w:rFonts w:asciiTheme="minorHAnsi" w:hAnsiTheme="minorHAnsi" w:cstheme="minorHAnsi"/>
          <w:sz w:val="22"/>
          <w:szCs w:val="22"/>
        </w:rPr>
        <w:t>(1) Psikososyal koruma, önleme ve krize müdahale hizmetlerinde öğretmenlerin görev, yetki ve sorumlulukları şunlardır:</w:t>
      </w:r>
    </w:p>
    <w:p w:rsidR="00853618" w:rsidRPr="00234ED9" w:rsidRDefault="00853618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sz w:val="22"/>
          <w:szCs w:val="22"/>
        </w:rPr>
        <w:t>a)Psikososyal koruma, önleme ve krize müdahale konularında sunulacak hizmetleri</w:t>
      </w:r>
      <w:r w:rsidR="00DA06A0" w:rsidRPr="00A6536D">
        <w:rPr>
          <w:rStyle w:val="A4"/>
          <w:rFonts w:asciiTheme="minorHAnsi" w:hAnsiTheme="minorHAnsi" w:cstheme="minorHAnsi"/>
          <w:sz w:val="22"/>
          <w:szCs w:val="22"/>
        </w:rPr>
        <w:t xml:space="preserve"> </w:t>
      </w:r>
      <w:r w:rsidRPr="00234ED9">
        <w:rPr>
          <w:rStyle w:val="A4"/>
          <w:rFonts w:asciiTheme="minorHAnsi" w:hAnsiTheme="minorHAnsi" w:cstheme="minorHAnsi"/>
          <w:b/>
          <w:color w:val="FF0000"/>
          <w:sz w:val="22"/>
          <w:szCs w:val="22"/>
        </w:rPr>
        <w:t>sınıf rehberlik hizmetleri programına dâhil eder.</w:t>
      </w:r>
    </w:p>
    <w:p w:rsidR="00853618" w:rsidRPr="00A6536D" w:rsidRDefault="00853618" w:rsidP="00853618">
      <w:pPr>
        <w:pStyle w:val="Pa8"/>
        <w:spacing w:before="40" w:after="40"/>
        <w:ind w:firstLine="280"/>
        <w:rPr>
          <w:rFonts w:asciiTheme="minorHAnsi" w:hAnsiTheme="minorHAnsi" w:cstheme="minorHAnsi"/>
          <w:color w:val="00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sz w:val="22"/>
          <w:szCs w:val="22"/>
        </w:rPr>
        <w:t xml:space="preserve">b)Sınıf/şube rehber öğretmeni olduğu </w:t>
      </w:r>
      <w:r w:rsidRPr="00234ED9">
        <w:rPr>
          <w:rStyle w:val="A4"/>
          <w:rFonts w:asciiTheme="minorHAnsi" w:hAnsiTheme="minorHAnsi" w:cstheme="minorHAnsi"/>
          <w:b/>
          <w:color w:val="FF0000"/>
          <w:sz w:val="22"/>
          <w:szCs w:val="22"/>
        </w:rPr>
        <w:t>sınıfın risk haritasını oluşturur.</w:t>
      </w:r>
    </w:p>
    <w:p w:rsidR="00853618" w:rsidRPr="00234ED9" w:rsidRDefault="00853618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sz w:val="22"/>
          <w:szCs w:val="22"/>
        </w:rPr>
        <w:t xml:space="preserve">c)Psikososyal koruma, önleme ve krize müdahale hizmetleri çalışmalarına </w:t>
      </w:r>
      <w:r w:rsidRPr="00234ED9">
        <w:rPr>
          <w:rStyle w:val="A4"/>
          <w:rFonts w:asciiTheme="minorHAnsi" w:hAnsiTheme="minorHAnsi" w:cstheme="minorHAnsi"/>
          <w:b/>
          <w:color w:val="FF0000"/>
          <w:sz w:val="22"/>
          <w:szCs w:val="22"/>
        </w:rPr>
        <w:t>ihtiyaç</w:t>
      </w:r>
      <w:r w:rsidR="00DA06A0" w:rsidRPr="00234ED9">
        <w:rPr>
          <w:rStyle w:val="A4"/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34ED9">
        <w:rPr>
          <w:rStyle w:val="A4"/>
          <w:rFonts w:asciiTheme="minorHAnsi" w:hAnsiTheme="minorHAnsi" w:cstheme="minorHAnsi"/>
          <w:b/>
          <w:color w:val="FF0000"/>
          <w:sz w:val="22"/>
          <w:szCs w:val="22"/>
        </w:rPr>
        <w:t>hâlinde destek verir.</w:t>
      </w:r>
    </w:p>
    <w:p w:rsidR="00853618" w:rsidRDefault="00234ED9" w:rsidP="00853618">
      <w:pPr>
        <w:rPr>
          <w:rStyle w:val="A4"/>
          <w:rFonts w:cstheme="minorHAnsi"/>
          <w:sz w:val="22"/>
          <w:szCs w:val="22"/>
        </w:rPr>
      </w:pPr>
      <w:r>
        <w:rPr>
          <w:rStyle w:val="A4"/>
          <w:rFonts w:cstheme="minorHAnsi"/>
          <w:sz w:val="22"/>
          <w:szCs w:val="22"/>
        </w:rPr>
        <w:t xml:space="preserve">     </w:t>
      </w:r>
      <w:r w:rsidR="00853618" w:rsidRPr="00A6536D">
        <w:rPr>
          <w:rStyle w:val="A4"/>
          <w:rFonts w:cstheme="minorHAnsi"/>
          <w:sz w:val="22"/>
          <w:szCs w:val="22"/>
        </w:rPr>
        <w:t>d)Psikososyal koruma, önleme ve krize müdahale hizmetleri eğitimlerine katılır.</w:t>
      </w:r>
    </w:p>
    <w:p w:rsidR="00A07B41" w:rsidRDefault="00A07B41" w:rsidP="00853618">
      <w:pPr>
        <w:rPr>
          <w:rStyle w:val="A4"/>
          <w:rFonts w:cstheme="minorHAnsi"/>
          <w:sz w:val="22"/>
          <w:szCs w:val="22"/>
        </w:rPr>
      </w:pPr>
    </w:p>
    <w:p w:rsidR="00A07B41" w:rsidRPr="00A6536D" w:rsidRDefault="00A07B41" w:rsidP="00853618">
      <w:pPr>
        <w:rPr>
          <w:rStyle w:val="A4"/>
          <w:rFonts w:cstheme="minorHAnsi"/>
          <w:sz w:val="22"/>
          <w:szCs w:val="22"/>
        </w:rPr>
      </w:pPr>
    </w:p>
    <w:p w:rsidR="00853618" w:rsidRPr="00A6536D" w:rsidRDefault="00853618" w:rsidP="00853618">
      <w:pPr>
        <w:rPr>
          <w:rStyle w:val="A4"/>
          <w:rFonts w:cstheme="minorHAnsi"/>
          <w:sz w:val="22"/>
          <w:szCs w:val="22"/>
        </w:rPr>
      </w:pPr>
    </w:p>
    <w:p w:rsidR="00853618" w:rsidRPr="00A6536D" w:rsidRDefault="00853618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b/>
          <w:bCs/>
          <w:sz w:val="22"/>
          <w:szCs w:val="22"/>
        </w:rPr>
        <w:t>Okul psikososyal koruma, önleme ve krize müdahale ekibi</w:t>
      </w:r>
    </w:p>
    <w:p w:rsidR="00853618" w:rsidRPr="00A6536D" w:rsidRDefault="00853618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b/>
          <w:bCs/>
          <w:sz w:val="22"/>
          <w:szCs w:val="22"/>
        </w:rPr>
        <w:t xml:space="preserve">MADDE 13 – </w:t>
      </w:r>
      <w:r w:rsidRPr="00A6536D">
        <w:rPr>
          <w:rStyle w:val="A4"/>
          <w:rFonts w:asciiTheme="minorHAnsi" w:hAnsiTheme="minorHAnsi" w:cstheme="minorHAnsi"/>
          <w:b/>
          <w:color w:val="FF0000"/>
          <w:sz w:val="22"/>
          <w:szCs w:val="22"/>
        </w:rPr>
        <w:t>Okul müdürü veya okul müdürü tarafından görevlendirilmiş bir müdür yardımcısı başkanlığında,</w:t>
      </w:r>
      <w:r w:rsidRPr="00A6536D">
        <w:rPr>
          <w:rStyle w:val="A4"/>
          <w:rFonts w:asciiTheme="minorHAnsi" w:hAnsiTheme="minorHAnsi" w:cstheme="minorHAnsi"/>
          <w:sz w:val="22"/>
          <w:szCs w:val="22"/>
        </w:rPr>
        <w:t xml:space="preserve"> varsa rehberlik öğretmenleri ile rehberlik hizmetleri yürütme komisyonu üyesi </w:t>
      </w:r>
      <w:r w:rsidRPr="00A6536D">
        <w:rPr>
          <w:rStyle w:val="A4"/>
          <w:rFonts w:asciiTheme="minorHAnsi" w:hAnsiTheme="minorHAnsi" w:cstheme="minorHAnsi"/>
          <w:b/>
          <w:color w:val="FF0000"/>
          <w:sz w:val="22"/>
          <w:szCs w:val="22"/>
        </w:rPr>
        <w:t>her sınıf düzeyinden en az bir sınıf rehber öğretmeninden</w:t>
      </w:r>
      <w:r w:rsidRPr="00A6536D">
        <w:rPr>
          <w:rStyle w:val="A4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6536D">
        <w:rPr>
          <w:rStyle w:val="A4"/>
          <w:rFonts w:asciiTheme="minorHAnsi" w:hAnsiTheme="minorHAnsi" w:cstheme="minorHAnsi"/>
          <w:sz w:val="22"/>
          <w:szCs w:val="22"/>
        </w:rPr>
        <w:t>oluşur.</w:t>
      </w:r>
    </w:p>
    <w:p w:rsidR="00853618" w:rsidRPr="00A6536D" w:rsidRDefault="00853618" w:rsidP="00853618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sz w:val="22"/>
          <w:szCs w:val="22"/>
        </w:rPr>
        <w:t>a)Okul ekibi birinci dönemin başı, ikinci dönemin başı ve ikinci dönemin sonu olmak</w:t>
      </w:r>
      <w:r w:rsidR="00DA06A0" w:rsidRPr="00A6536D">
        <w:rPr>
          <w:rStyle w:val="A4"/>
          <w:rFonts w:asciiTheme="minorHAnsi" w:hAnsiTheme="minorHAnsi" w:cstheme="minorHAnsi"/>
          <w:sz w:val="22"/>
          <w:szCs w:val="22"/>
        </w:rPr>
        <w:t xml:space="preserve"> </w:t>
      </w:r>
      <w:r w:rsidRPr="00A6536D">
        <w:rPr>
          <w:rStyle w:val="A4"/>
          <w:rFonts w:asciiTheme="minorHAnsi" w:hAnsiTheme="minorHAnsi" w:cstheme="minorHAnsi"/>
          <w:sz w:val="22"/>
          <w:szCs w:val="22"/>
        </w:rPr>
        <w:t xml:space="preserve">üzere </w:t>
      </w:r>
      <w:r w:rsidRPr="00A6536D">
        <w:rPr>
          <w:rStyle w:val="A4"/>
          <w:rFonts w:asciiTheme="minorHAnsi" w:hAnsiTheme="minorHAnsi" w:cstheme="minorHAnsi"/>
          <w:b/>
          <w:color w:val="FF0000"/>
          <w:sz w:val="22"/>
          <w:szCs w:val="22"/>
        </w:rPr>
        <w:t>yılda üç kez ve ihtiyaç duyulan hâllerde toplanır.</w:t>
      </w:r>
    </w:p>
    <w:p w:rsidR="005A24CF" w:rsidRPr="00A6536D" w:rsidRDefault="00853618" w:rsidP="005A24CF">
      <w:pPr>
        <w:pStyle w:val="Pa6"/>
        <w:spacing w:before="40" w:after="40"/>
        <w:ind w:firstLine="2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536D">
        <w:rPr>
          <w:rStyle w:val="A4"/>
          <w:rFonts w:asciiTheme="minorHAnsi" w:hAnsiTheme="minorHAnsi" w:cstheme="minorHAnsi"/>
          <w:sz w:val="22"/>
          <w:szCs w:val="22"/>
        </w:rPr>
        <w:t>b)Okul genelinde travma/kriz durumlarında psikososyal koruma, önleme ve krize</w:t>
      </w:r>
      <w:r w:rsidR="00DA06A0" w:rsidRPr="00A6536D">
        <w:rPr>
          <w:rStyle w:val="A4"/>
          <w:rFonts w:asciiTheme="minorHAnsi" w:hAnsiTheme="minorHAnsi" w:cstheme="minorHAnsi"/>
          <w:sz w:val="22"/>
          <w:szCs w:val="22"/>
        </w:rPr>
        <w:t xml:space="preserve"> </w:t>
      </w:r>
      <w:r w:rsidRPr="00A6536D">
        <w:rPr>
          <w:rStyle w:val="A4"/>
          <w:rFonts w:asciiTheme="minorHAnsi" w:hAnsiTheme="minorHAnsi" w:cstheme="minorHAnsi"/>
          <w:sz w:val="22"/>
          <w:szCs w:val="22"/>
        </w:rPr>
        <w:t>müdahale hizmetlerini planlar ve gerçekleştirir.</w:t>
      </w:r>
    </w:p>
    <w:p w:rsidR="00DD0BD2" w:rsidRPr="00CA4194" w:rsidRDefault="00DD0BD2" w:rsidP="00DD0BD2">
      <w:pPr>
        <w:rPr>
          <w:rStyle w:val="A4"/>
          <w:rFonts w:cstheme="minorHAnsi"/>
          <w:b/>
          <w:color w:val="FF0000"/>
          <w:sz w:val="22"/>
          <w:szCs w:val="22"/>
        </w:rPr>
      </w:pPr>
      <w:r w:rsidRPr="00A6536D">
        <w:rPr>
          <w:rStyle w:val="A4"/>
          <w:rFonts w:cstheme="minorHAnsi"/>
          <w:sz w:val="22"/>
          <w:szCs w:val="22"/>
        </w:rPr>
        <w:t xml:space="preserve">    c)Okulda risk grubunda bulunan ve travma/kriz durumlarından etkilenen bireyleri gerektiğinde </w:t>
      </w:r>
      <w:r w:rsidRPr="00CA4194">
        <w:rPr>
          <w:rStyle w:val="A4"/>
          <w:rFonts w:cstheme="minorHAnsi"/>
          <w:b/>
          <w:color w:val="FF0000"/>
          <w:sz w:val="22"/>
          <w:szCs w:val="22"/>
        </w:rPr>
        <w:t>ilgili kurum ve kuruluşlara yönlendirir.</w:t>
      </w:r>
    </w:p>
    <w:p w:rsidR="00DD0BD2" w:rsidRPr="00A6536D" w:rsidRDefault="00DD0BD2" w:rsidP="00DD0BD2">
      <w:pPr>
        <w:rPr>
          <w:rStyle w:val="A4"/>
          <w:rFonts w:cstheme="minorHAnsi"/>
          <w:sz w:val="22"/>
          <w:szCs w:val="22"/>
        </w:rPr>
      </w:pPr>
    </w:p>
    <w:p w:rsidR="00DD0BD2" w:rsidRPr="00A6536D" w:rsidRDefault="00DD0BD2" w:rsidP="00DD0BD2">
      <w:pPr>
        <w:rPr>
          <w:rStyle w:val="A4"/>
          <w:rFonts w:cstheme="minorHAnsi"/>
          <w:sz w:val="22"/>
          <w:szCs w:val="22"/>
        </w:rPr>
      </w:pPr>
    </w:p>
    <w:p w:rsidR="00BD3DD9" w:rsidRPr="00A6536D" w:rsidRDefault="00BD3DD9" w:rsidP="00DD0BD2">
      <w:pPr>
        <w:rPr>
          <w:rStyle w:val="A4"/>
          <w:rFonts w:cstheme="minorHAnsi"/>
          <w:sz w:val="22"/>
          <w:szCs w:val="22"/>
        </w:rPr>
      </w:pPr>
    </w:p>
    <w:p w:rsidR="00B24C16" w:rsidRDefault="00B24C16" w:rsidP="00B24C16">
      <w:pPr>
        <w:rPr>
          <w:rStyle w:val="A4"/>
          <w:rFonts w:cstheme="minorHAnsi"/>
          <w:sz w:val="22"/>
          <w:szCs w:val="22"/>
        </w:rPr>
      </w:pPr>
    </w:p>
    <w:p w:rsidR="006274B6" w:rsidRDefault="006274B6" w:rsidP="00B24C16">
      <w:pPr>
        <w:rPr>
          <w:rStyle w:val="A4"/>
          <w:rFonts w:cstheme="minorHAnsi"/>
          <w:sz w:val="22"/>
          <w:szCs w:val="22"/>
        </w:rPr>
      </w:pPr>
    </w:p>
    <w:p w:rsidR="006274B6" w:rsidRDefault="006274B6" w:rsidP="00B24C16">
      <w:pPr>
        <w:rPr>
          <w:rStyle w:val="A4"/>
          <w:rFonts w:cstheme="minorHAnsi"/>
          <w:sz w:val="22"/>
          <w:szCs w:val="22"/>
        </w:rPr>
      </w:pPr>
    </w:p>
    <w:p w:rsidR="005A24CF" w:rsidRPr="00A6536D" w:rsidRDefault="00CE2E7B" w:rsidP="00A07B41">
      <w:pPr>
        <w:rPr>
          <w:rFonts w:eastAsia="Times New Roman" w:cstheme="minorHAnsi"/>
          <w:b/>
          <w:color w:val="000000"/>
          <w:sz w:val="16"/>
        </w:rPr>
      </w:pPr>
      <w:r w:rsidRPr="00CE2E7B">
        <w:rPr>
          <w:rStyle w:val="A4"/>
          <w:rFonts w:cstheme="minorHAnsi"/>
          <w:color w:val="auto"/>
          <w:sz w:val="22"/>
          <w:szCs w:val="22"/>
        </w:rPr>
        <w:t xml:space="preserve">   </w:t>
      </w:r>
    </w:p>
    <w:sectPr w:rsidR="005A24CF" w:rsidRPr="00A6536D" w:rsidSect="00DB0F1A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66" w:rsidRDefault="00913566" w:rsidP="00DB0F1A">
      <w:pPr>
        <w:spacing w:after="0" w:line="240" w:lineRule="auto"/>
      </w:pPr>
      <w:r>
        <w:separator/>
      </w:r>
    </w:p>
  </w:endnote>
  <w:endnote w:type="continuationSeparator" w:id="0">
    <w:p w:rsidR="00913566" w:rsidRDefault="00913566" w:rsidP="00DB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BNFJ+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66" w:rsidRDefault="00913566" w:rsidP="00DB0F1A">
      <w:pPr>
        <w:spacing w:after="0" w:line="240" w:lineRule="auto"/>
      </w:pPr>
      <w:r>
        <w:separator/>
      </w:r>
    </w:p>
  </w:footnote>
  <w:footnote w:type="continuationSeparator" w:id="0">
    <w:p w:rsidR="00913566" w:rsidRDefault="00913566" w:rsidP="00DB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1A" w:rsidRDefault="00DB0F1A">
    <w:pPr>
      <w:pStyle w:val="stBilgi"/>
    </w:pPr>
  </w:p>
  <w:p w:rsidR="00DB0F1A" w:rsidRDefault="00DB0F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031"/>
    <w:multiLevelType w:val="hybridMultilevel"/>
    <w:tmpl w:val="A95CA714"/>
    <w:lvl w:ilvl="0" w:tplc="2CB0BCD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84635A"/>
    <w:multiLevelType w:val="hybridMultilevel"/>
    <w:tmpl w:val="628C1574"/>
    <w:lvl w:ilvl="0" w:tplc="041F000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D43112"/>
    <w:multiLevelType w:val="hybridMultilevel"/>
    <w:tmpl w:val="8BE0994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901FEF"/>
    <w:multiLevelType w:val="hybridMultilevel"/>
    <w:tmpl w:val="8D08DED0"/>
    <w:lvl w:ilvl="0" w:tplc="FF1EA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6F578B"/>
    <w:multiLevelType w:val="hybridMultilevel"/>
    <w:tmpl w:val="50DA143A"/>
    <w:lvl w:ilvl="0" w:tplc="7F009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3FCABC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9D714C"/>
    <w:multiLevelType w:val="hybridMultilevel"/>
    <w:tmpl w:val="2FD0BDC0"/>
    <w:lvl w:ilvl="0" w:tplc="041F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09"/>
    <w:rsid w:val="000425D6"/>
    <w:rsid w:val="000E1CE2"/>
    <w:rsid w:val="001E6032"/>
    <w:rsid w:val="00234ED9"/>
    <w:rsid w:val="002434D4"/>
    <w:rsid w:val="00313116"/>
    <w:rsid w:val="003937B0"/>
    <w:rsid w:val="003D114C"/>
    <w:rsid w:val="00424D9D"/>
    <w:rsid w:val="00466CA9"/>
    <w:rsid w:val="004A29C2"/>
    <w:rsid w:val="004C4A87"/>
    <w:rsid w:val="00540612"/>
    <w:rsid w:val="005959DC"/>
    <w:rsid w:val="005A24CF"/>
    <w:rsid w:val="005E301E"/>
    <w:rsid w:val="006127A9"/>
    <w:rsid w:val="00626D86"/>
    <w:rsid w:val="006274B6"/>
    <w:rsid w:val="00655009"/>
    <w:rsid w:val="00686631"/>
    <w:rsid w:val="00737ED5"/>
    <w:rsid w:val="007536EF"/>
    <w:rsid w:val="007D5301"/>
    <w:rsid w:val="007E0205"/>
    <w:rsid w:val="00853618"/>
    <w:rsid w:val="00913566"/>
    <w:rsid w:val="00916443"/>
    <w:rsid w:val="00A07B41"/>
    <w:rsid w:val="00A6536D"/>
    <w:rsid w:val="00A97E59"/>
    <w:rsid w:val="00AA2327"/>
    <w:rsid w:val="00B24C16"/>
    <w:rsid w:val="00BD3DD9"/>
    <w:rsid w:val="00CA4194"/>
    <w:rsid w:val="00CE2E7B"/>
    <w:rsid w:val="00D74254"/>
    <w:rsid w:val="00DA06A0"/>
    <w:rsid w:val="00DB0F1A"/>
    <w:rsid w:val="00DD0BD2"/>
    <w:rsid w:val="00E4717B"/>
    <w:rsid w:val="00F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651F4"/>
  <w15:docId w15:val="{F3EED8E0-0EDA-4E34-9095-279AA999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DB0F1A"/>
    <w:pPr>
      <w:keepNext/>
      <w:keepLines/>
      <w:spacing w:after="109" w:line="259" w:lineRule="auto"/>
      <w:ind w:left="10" w:hanging="10"/>
      <w:outlineLvl w:val="0"/>
    </w:pPr>
    <w:rPr>
      <w:rFonts w:ascii="Arial" w:eastAsia="Arial" w:hAnsi="Arial" w:cs="Arial"/>
      <w:b/>
      <w:color w:val="181717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85361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853618"/>
    <w:rPr>
      <w:color w:val="000000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85361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B0F1A"/>
    <w:rPr>
      <w:rFonts w:ascii="Arial" w:eastAsia="Arial" w:hAnsi="Arial" w:cs="Arial"/>
      <w:b/>
      <w:color w:val="181717"/>
      <w:sz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0F1A"/>
  </w:style>
  <w:style w:type="paragraph" w:styleId="AltBilgi">
    <w:name w:val="footer"/>
    <w:basedOn w:val="Normal"/>
    <w:link w:val="AltBilgiChar"/>
    <w:uiPriority w:val="99"/>
    <w:unhideWhenUsed/>
    <w:rsid w:val="00DB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0F1A"/>
  </w:style>
  <w:style w:type="paragraph" w:styleId="BalonMetni">
    <w:name w:val="Balloon Text"/>
    <w:basedOn w:val="Normal"/>
    <w:link w:val="BalonMetniChar"/>
    <w:uiPriority w:val="99"/>
    <w:semiHidden/>
    <w:unhideWhenUsed/>
    <w:rsid w:val="00DB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F1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semiHidden/>
    <w:unhideWhenUsed/>
    <w:rsid w:val="005406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5406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6127A9"/>
    <w:pPr>
      <w:autoSpaceDE w:val="0"/>
      <w:autoSpaceDN w:val="0"/>
      <w:adjustRightInd w:val="0"/>
      <w:spacing w:after="0" w:line="240" w:lineRule="auto"/>
    </w:pPr>
    <w:rPr>
      <w:rFonts w:ascii="COBNFJ+TimesNewRomanPS" w:hAnsi="COBNFJ+TimesNewRomanPS" w:cs="COBNFJ+TimesNewRoman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8B8F-167D-4D17-A536-421437B4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RAM</cp:lastModifiedBy>
  <cp:revision>2</cp:revision>
  <dcterms:created xsi:type="dcterms:W3CDTF">2022-10-14T12:02:00Z</dcterms:created>
  <dcterms:modified xsi:type="dcterms:W3CDTF">2022-10-14T12:02:00Z</dcterms:modified>
</cp:coreProperties>
</file>